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0001883986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283"/>
              <w:jc w:val="left"/>
              <w:rPr/>
            </w:pPr>
            <w:r>
              <w:rPr/>
              <w:t>Name of Issuer</w:t>
            </w:r>
          </w:p>
        </w:tc>
        <w:tc>
          <w:tcPr>
            <w:tcW w:w="4406" w:type="dxa"/>
            <w:tcBorders/>
            <w:vAlign w:val="center"/>
          </w:tcPr>
          <w:p>
            <w:pPr>
              <w:pStyle w:val="TableContents"/>
              <w:bidi w:val="0"/>
              <w:spacing w:before="0" w:after="0"/>
              <w:jc w:val="left"/>
              <w:rPr/>
            </w:pPr>
            <w:r>
              <w:rPr/>
              <w:t>BICARA THERAPEUTICS INC.</w:t>
            </w:r>
          </w:p>
        </w:tc>
      </w:tr>
      <w:tr>
        <w:trPr/>
        <w:tc>
          <w:tcPr>
            <w:tcW w:w="5799" w:type="dxa"/>
            <w:tcBorders/>
            <w:vAlign w:val="center"/>
          </w:tcPr>
          <w:p>
            <w:pPr>
              <w:pStyle w:val="TableContents"/>
              <w:bidi w:val="0"/>
              <w:spacing w:before="0" w:after="283"/>
              <w:jc w:val="left"/>
              <w:rPr/>
            </w:pPr>
            <w:r>
              <w:rPr/>
              <w:t>SEC File Number</w:t>
            </w:r>
          </w:p>
        </w:tc>
        <w:tc>
          <w:tcPr>
            <w:tcW w:w="4406" w:type="dxa"/>
            <w:tcBorders/>
            <w:vAlign w:val="center"/>
          </w:tcPr>
          <w:p>
            <w:pPr>
              <w:pStyle w:val="TableContents"/>
              <w:bidi w:val="0"/>
              <w:spacing w:before="0" w:after="0"/>
              <w:jc w:val="left"/>
              <w:rPr/>
            </w:pPr>
            <w:r>
              <w:rPr/>
              <w:t>001-42271</w:t>
            </w:r>
          </w:p>
        </w:tc>
      </w:tr>
      <w:tr>
        <w:trPr/>
        <w:tc>
          <w:tcPr>
            <w:tcW w:w="5799" w:type="dxa"/>
            <w:tcBorders/>
            <w:vAlign w:val="center"/>
          </w:tcPr>
          <w:p>
            <w:pPr>
              <w:pStyle w:val="TableContents"/>
              <w:bidi w:val="0"/>
              <w:spacing w:before="0" w:after="283"/>
              <w:jc w:val="left"/>
              <w:rPr/>
            </w:pPr>
            <w:r>
              <w:rPr/>
              <w:t>Address of Issuer</w:t>
            </w:r>
          </w:p>
        </w:tc>
        <w:tc>
          <w:tcPr>
            <w:tcW w:w="4406" w:type="dxa"/>
            <w:tcBorders/>
            <w:vAlign w:val="center"/>
          </w:tcPr>
          <w:p>
            <w:pPr>
              <w:pStyle w:val="TableContents"/>
              <w:bidi w:val="0"/>
              <w:spacing w:before="0" w:after="0"/>
              <w:jc w:val="left"/>
              <w:rPr/>
            </w:pPr>
            <w:r>
              <w:rPr/>
              <w:t>116 Huntington Ave Suite 703</w:t>
              <w:br/>
              <w:t>Boston</w:t>
              <w:br/>
              <w:t xml:space="preserve">MASSACHUSETTS </w:t>
              <w:br/>
              <w:t>02116</w:t>
            </w:r>
          </w:p>
        </w:tc>
      </w:tr>
      <w:tr>
        <w:trPr/>
        <w:tc>
          <w:tcPr>
            <w:tcW w:w="5799" w:type="dxa"/>
            <w:tcBorders/>
            <w:vAlign w:val="center"/>
          </w:tcPr>
          <w:p>
            <w:pPr>
              <w:pStyle w:val="TableContents"/>
              <w:bidi w:val="0"/>
              <w:spacing w:before="0" w:after="283"/>
              <w:jc w:val="left"/>
              <w:rPr/>
            </w:pPr>
            <w:r>
              <w:rPr/>
              <w:t>Phone</w:t>
            </w:r>
          </w:p>
        </w:tc>
        <w:tc>
          <w:tcPr>
            <w:tcW w:w="4406" w:type="dxa"/>
            <w:tcBorders/>
            <w:vAlign w:val="center"/>
          </w:tcPr>
          <w:p>
            <w:pPr>
              <w:pStyle w:val="TableContents"/>
              <w:bidi w:val="0"/>
              <w:spacing w:before="0" w:after="0"/>
              <w:jc w:val="left"/>
              <w:rPr/>
            </w:pPr>
            <w:r>
              <w:rPr/>
              <w:t>617-468-4219</w:t>
            </w:r>
          </w:p>
        </w:tc>
      </w:tr>
      <w:tr>
        <w:trPr/>
        <w:tc>
          <w:tcPr>
            <w:tcW w:w="5799" w:type="dxa"/>
            <w:tcBorders/>
            <w:vAlign w:val="center"/>
          </w:tcPr>
          <w:p>
            <w:pPr>
              <w:pStyle w:val="TableContents"/>
              <w:bidi w:val="0"/>
              <w:spacing w:before="0" w:after="283"/>
              <w:jc w:val="left"/>
              <w:rPr/>
            </w:pPr>
            <w:r>
              <w:rPr/>
              <w:t>Name of Person for Whose Account the Securities are To Be Sold</w:t>
            </w:r>
          </w:p>
        </w:tc>
        <w:tc>
          <w:tcPr>
            <w:tcW w:w="4406" w:type="dxa"/>
            <w:tcBorders/>
            <w:vAlign w:val="center"/>
          </w:tcPr>
          <w:p>
            <w:pPr>
              <w:pStyle w:val="TableContents"/>
              <w:bidi w:val="0"/>
              <w:spacing w:before="0" w:after="0"/>
              <w:jc w:val="left"/>
              <w:rPr/>
            </w:pPr>
            <w:r>
              <w:rPr/>
              <w:t>Lara Meisner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9" w:type="dxa"/>
            <w:tcBorders/>
            <w:vAlign w:val="center"/>
          </w:tcPr>
          <w:p>
            <w:pPr>
              <w:pStyle w:val="TableContents"/>
              <w:bidi w:val="0"/>
              <w:spacing w:before="0" w:after="283"/>
              <w:jc w:val="left"/>
              <w:rPr/>
            </w:pPr>
            <w:r>
              <w:rPr/>
              <w:t>Relationship to Issuer</w:t>
            </w:r>
          </w:p>
        </w:tc>
        <w:tc>
          <w:tcPr>
            <w:tcW w:w="44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29774.00</w:t>
            </w:r>
          </w:p>
        </w:tc>
        <w:tc>
          <w:tcPr>
            <w:tcW w:w="1556" w:type="dxa"/>
            <w:tcBorders/>
            <w:vAlign w:val="center"/>
          </w:tcPr>
          <w:p>
            <w:pPr>
              <w:pStyle w:val="TableContents"/>
              <w:bidi w:val="0"/>
              <w:spacing w:before="0" w:after="283"/>
              <w:jc w:val="left"/>
              <w:rPr/>
            </w:pPr>
            <w:r>
              <w:rPr/>
              <w:t>65703866</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4"/>
        <w:gridCol w:w="2897"/>
        <w:gridCol w:w="937"/>
        <w:gridCol w:w="1552"/>
        <w:gridCol w:w="1835"/>
      </w:tblGrid>
      <w:tr>
        <w:trPr/>
        <w:tc>
          <w:tcPr>
            <w:tcW w:w="2984" w:type="dxa"/>
            <w:tcBorders/>
            <w:vAlign w:val="center"/>
          </w:tcPr>
          <w:p>
            <w:pPr>
              <w:pStyle w:val="TableHeading"/>
              <w:suppressLineNumbers/>
              <w:bidi w:val="0"/>
              <w:spacing w:before="0" w:after="283"/>
              <w:jc w:val="center"/>
              <w:rPr/>
            </w:pPr>
            <w:r>
              <w:rPr/>
              <w:t>Name and Address of Seller</w:t>
            </w:r>
          </w:p>
        </w:tc>
        <w:tc>
          <w:tcPr>
            <w:tcW w:w="2897"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84" w:type="dxa"/>
            <w:tcBorders/>
            <w:vAlign w:val="center"/>
          </w:tcPr>
          <w:p>
            <w:pPr>
              <w:pStyle w:val="TableContents"/>
              <w:bidi w:val="0"/>
              <w:spacing w:before="0" w:after="283"/>
              <w:jc w:val="left"/>
              <w:rPr/>
            </w:pPr>
            <w:r>
              <w:rPr/>
              <w:t>LARA MEISNER</w:t>
              <w:br/>
              <w:t>116 Huntington Ave Suite 703</w:t>
              <w:br/>
              <w:t>Boston   MA   02116</w:t>
            </w:r>
          </w:p>
        </w:tc>
        <w:tc>
          <w:tcPr>
            <w:tcW w:w="2897"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2" w:type="dxa"/>
            <w:tcBorders/>
            <w:vAlign w:val="center"/>
          </w:tcPr>
          <w:p>
            <w:pPr>
              <w:pStyle w:val="TableContents"/>
              <w:bidi w:val="0"/>
              <w:spacing w:before="0" w:after="283"/>
              <w:jc w:val="left"/>
              <w:rPr/>
            </w:pPr>
            <w:r>
              <w:rPr/>
              <w:t>71390</w:t>
            </w:r>
          </w:p>
        </w:tc>
        <w:tc>
          <w:tcPr>
            <w:tcW w:w="1835" w:type="dxa"/>
            <w:tcBorders/>
            <w:vAlign w:val="center"/>
          </w:tcPr>
          <w:p>
            <w:pPr>
              <w:pStyle w:val="TableContents"/>
              <w:bidi w:val="0"/>
              <w:spacing w:before="0" w:after="283"/>
              <w:jc w:val="left"/>
              <w:rPr/>
            </w:pPr>
            <w:r>
              <w:rPr/>
              <w:t>1473718.05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3"/>
        <w:gridCol w:w="5512"/>
      </w:tblGrid>
      <w:tr>
        <w:trPr/>
        <w:tc>
          <w:tcPr>
            <w:tcW w:w="4693" w:type="dxa"/>
            <w:tcBorders/>
            <w:vAlign w:val="center"/>
          </w:tcPr>
          <w:p>
            <w:pPr>
              <w:pStyle w:val="TableContents"/>
              <w:bidi w:val="0"/>
              <w:spacing w:before="0" w:after="283"/>
              <w:jc w:val="left"/>
              <w:rPr/>
            </w:pPr>
            <w:r>
              <w:rPr/>
              <w:t>Remarks</w:t>
            </w:r>
          </w:p>
        </w:tc>
        <w:tc>
          <w:tcPr>
            <w:tcW w:w="5512" w:type="dxa"/>
            <w:tcBorders/>
            <w:vAlign w:val="center"/>
          </w:tcPr>
          <w:p>
            <w:pPr>
              <w:pStyle w:val="TableContents"/>
              <w:bidi w:val="0"/>
              <w:spacing w:before="0" w:after="283"/>
              <w:jc w:val="left"/>
              <w:rPr>
                <w:sz w:val="4"/>
                <w:szCs w:val="4"/>
              </w:rPr>
            </w:pPr>
            <w:r>
              <w:rPr>
                <w:sz w:val="4"/>
                <w:szCs w:val="4"/>
              </w:rPr>
            </w:r>
          </w:p>
        </w:tc>
      </w:tr>
      <w:tr>
        <w:trPr/>
        <w:tc>
          <w:tcPr>
            <w:tcW w:w="4693" w:type="dxa"/>
            <w:tcBorders/>
            <w:vAlign w:val="center"/>
          </w:tcPr>
          <w:p>
            <w:pPr>
              <w:pStyle w:val="TableContents"/>
              <w:bidi w:val="0"/>
              <w:spacing w:before="0" w:after="283"/>
              <w:jc w:val="left"/>
              <w:rPr/>
            </w:pPr>
            <w:r>
              <w:rPr/>
              <w:t>Date of Notice</w:t>
            </w:r>
          </w:p>
        </w:tc>
        <w:tc>
          <w:tcPr>
            <w:tcW w:w="5512"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3" w:type="dxa"/>
            <w:tcBorders/>
            <w:vAlign w:val="center"/>
          </w:tcPr>
          <w:p>
            <w:pPr>
              <w:pStyle w:val="TableContents"/>
              <w:bidi w:val="0"/>
              <w:spacing w:before="0" w:after="283"/>
              <w:jc w:val="left"/>
              <w:rPr/>
            </w:pPr>
            <w:r>
              <w:rPr/>
              <w:t>Signature</w:t>
            </w:r>
          </w:p>
        </w:tc>
        <w:tc>
          <w:tcPr>
            <w:tcW w:w="5512" w:type="dxa"/>
            <w:tcBorders/>
            <w:vAlign w:val="center"/>
          </w:tcPr>
          <w:p>
            <w:pPr>
              <w:pStyle w:val="TableContents"/>
              <w:bidi w:val="0"/>
              <w:spacing w:before="0" w:after="0"/>
              <w:jc w:val="left"/>
              <w:rPr/>
            </w:pPr>
            <w:r>
              <w:rPr/>
              <w:t>/s/ Lara S Meisner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3062</Characters>
  <CharactersWithSpaces>3611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