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0002034665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79"/>
        <w:gridCol w:w="4826"/>
      </w:tblGrid>
      <w:tr>
        <w:trPr/>
        <w:tc>
          <w:tcPr>
            <w:tcW w:w="5379" w:type="dxa"/>
            <w:tcBorders/>
            <w:vAlign w:val="center"/>
          </w:tcPr>
          <w:p>
            <w:pPr>
              <w:pStyle w:val="TableContents"/>
              <w:bidi w:val="0"/>
              <w:spacing w:before="0" w:after="283"/>
              <w:jc w:val="left"/>
              <w:rPr/>
            </w:pPr>
            <w:r>
              <w:rPr/>
              <w:t>Name of Issuer</w:t>
            </w:r>
          </w:p>
        </w:tc>
        <w:tc>
          <w:tcPr>
            <w:tcW w:w="4826" w:type="dxa"/>
            <w:tcBorders/>
            <w:vAlign w:val="center"/>
          </w:tcPr>
          <w:p>
            <w:pPr>
              <w:pStyle w:val="TableContents"/>
              <w:bidi w:val="0"/>
              <w:spacing w:before="0" w:after="0"/>
              <w:jc w:val="left"/>
              <w:rPr/>
            </w:pPr>
            <w:r>
              <w:rPr/>
              <w:t>Bicara Therapeutics Inc.</w:t>
            </w:r>
          </w:p>
        </w:tc>
      </w:tr>
      <w:tr>
        <w:trPr/>
        <w:tc>
          <w:tcPr>
            <w:tcW w:w="5379" w:type="dxa"/>
            <w:tcBorders/>
            <w:vAlign w:val="center"/>
          </w:tcPr>
          <w:p>
            <w:pPr>
              <w:pStyle w:val="TableContents"/>
              <w:bidi w:val="0"/>
              <w:spacing w:before="0" w:after="283"/>
              <w:jc w:val="left"/>
              <w:rPr/>
            </w:pPr>
            <w:r>
              <w:rPr/>
              <w:t>SEC File Number</w:t>
            </w:r>
          </w:p>
        </w:tc>
        <w:tc>
          <w:tcPr>
            <w:tcW w:w="4826" w:type="dxa"/>
            <w:tcBorders/>
            <w:vAlign w:val="center"/>
          </w:tcPr>
          <w:p>
            <w:pPr>
              <w:pStyle w:val="TableContents"/>
              <w:bidi w:val="0"/>
              <w:spacing w:before="0" w:after="0"/>
              <w:jc w:val="left"/>
              <w:rPr/>
            </w:pPr>
            <w:r>
              <w:rPr/>
              <w:t>001-42271</w:t>
            </w:r>
          </w:p>
        </w:tc>
      </w:tr>
      <w:tr>
        <w:trPr/>
        <w:tc>
          <w:tcPr>
            <w:tcW w:w="5379" w:type="dxa"/>
            <w:tcBorders/>
            <w:vAlign w:val="center"/>
          </w:tcPr>
          <w:p>
            <w:pPr>
              <w:pStyle w:val="TableContents"/>
              <w:bidi w:val="0"/>
              <w:spacing w:before="0" w:after="283"/>
              <w:jc w:val="left"/>
              <w:rPr/>
            </w:pPr>
            <w:r>
              <w:rPr/>
              <w:t>Address of Issuer</w:t>
            </w:r>
          </w:p>
        </w:tc>
        <w:tc>
          <w:tcPr>
            <w:tcW w:w="4826" w:type="dxa"/>
            <w:tcBorders/>
            <w:vAlign w:val="center"/>
          </w:tcPr>
          <w:p>
            <w:pPr>
              <w:pStyle w:val="TableContents"/>
              <w:bidi w:val="0"/>
              <w:spacing w:before="0" w:after="0"/>
              <w:jc w:val="left"/>
              <w:rPr/>
            </w:pPr>
            <w:r>
              <w:rPr/>
              <w:t>116 HUNTINGTON AVENUE SUITE 703</w:t>
              <w:br/>
              <w:t>BOSTON</w:t>
              <w:br/>
              <w:t xml:space="preserve">MASSACHUSETTS </w:t>
              <w:br/>
              <w:t>02116</w:t>
            </w:r>
          </w:p>
        </w:tc>
      </w:tr>
      <w:tr>
        <w:trPr/>
        <w:tc>
          <w:tcPr>
            <w:tcW w:w="5379" w:type="dxa"/>
            <w:tcBorders/>
            <w:vAlign w:val="center"/>
          </w:tcPr>
          <w:p>
            <w:pPr>
              <w:pStyle w:val="TableContents"/>
              <w:bidi w:val="0"/>
              <w:spacing w:before="0" w:after="283"/>
              <w:jc w:val="left"/>
              <w:rPr/>
            </w:pPr>
            <w:r>
              <w:rPr/>
              <w:t>Phone</w:t>
            </w:r>
          </w:p>
        </w:tc>
        <w:tc>
          <w:tcPr>
            <w:tcW w:w="4826" w:type="dxa"/>
            <w:tcBorders/>
            <w:vAlign w:val="center"/>
          </w:tcPr>
          <w:p>
            <w:pPr>
              <w:pStyle w:val="TableContents"/>
              <w:bidi w:val="0"/>
              <w:spacing w:before="0" w:after="0"/>
              <w:jc w:val="left"/>
              <w:rPr/>
            </w:pPr>
            <w:r>
              <w:rPr/>
              <w:t>617-468-4219</w:t>
            </w:r>
          </w:p>
        </w:tc>
      </w:tr>
      <w:tr>
        <w:trPr/>
        <w:tc>
          <w:tcPr>
            <w:tcW w:w="5379" w:type="dxa"/>
            <w:tcBorders/>
            <w:vAlign w:val="center"/>
          </w:tcPr>
          <w:p>
            <w:pPr>
              <w:pStyle w:val="TableContents"/>
              <w:bidi w:val="0"/>
              <w:spacing w:before="0" w:after="283"/>
              <w:jc w:val="left"/>
              <w:rPr/>
            </w:pPr>
            <w:r>
              <w:rPr/>
              <w:t>Name of Person for Whose Account the Securities are To Be Sold</w:t>
            </w:r>
          </w:p>
        </w:tc>
        <w:tc>
          <w:tcPr>
            <w:tcW w:w="4826" w:type="dxa"/>
            <w:tcBorders/>
            <w:vAlign w:val="center"/>
          </w:tcPr>
          <w:p>
            <w:pPr>
              <w:pStyle w:val="TableContents"/>
              <w:bidi w:val="0"/>
              <w:spacing w:before="0" w:after="0"/>
              <w:jc w:val="left"/>
              <w:rPr/>
            </w:pPr>
            <w:r>
              <w:rPr/>
              <w:t>Cohlhepp Ryan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79" w:type="dxa"/>
            <w:tcBorders/>
            <w:vAlign w:val="center"/>
          </w:tcPr>
          <w:p>
            <w:pPr>
              <w:pStyle w:val="TableContents"/>
              <w:bidi w:val="0"/>
              <w:spacing w:before="0" w:after="283"/>
              <w:jc w:val="left"/>
              <w:rPr/>
            </w:pPr>
            <w:r>
              <w:rPr/>
              <w:t>Relationship to Issuer</w:t>
            </w:r>
          </w:p>
        </w:tc>
        <w:tc>
          <w:tcPr>
            <w:tcW w:w="4826" w:type="dxa"/>
            <w:tcBorders/>
            <w:vAlign w:val="center"/>
          </w:tcPr>
          <w:p>
            <w:pPr>
              <w:pStyle w:val="TableContents"/>
              <w:bidi w:val="0"/>
              <w:spacing w:before="0" w:after="0"/>
              <w:jc w:val="left"/>
              <w:rPr/>
            </w:pPr>
            <w:r>
              <w:rPr/>
              <w:t>Officer</w:t>
            </w:r>
          </w:p>
        </w:tc>
      </w:tr>
      <w:tr>
        <w:trPr/>
        <w:tc>
          <w:tcPr>
            <w:tcW w:w="5379" w:type="dxa"/>
            <w:tcBorders/>
            <w:vAlign w:val="center"/>
          </w:tcPr>
          <w:p>
            <w:pPr>
              <w:pStyle w:val="TableContents"/>
              <w:bidi w:val="0"/>
              <w:spacing w:before="0" w:after="283"/>
              <w:jc w:val="left"/>
              <w:rPr/>
            </w:pPr>
            <w:r>
              <w:rPr/>
              <w:t>Relationship to Issuer</w:t>
            </w:r>
          </w:p>
        </w:tc>
        <w:tc>
          <w:tcPr>
            <w:tcW w:w="48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1" w:type="dxa"/>
            <w:tcBorders/>
            <w:vAlign w:val="center"/>
          </w:tcPr>
          <w:p>
            <w:pPr>
              <w:pStyle w:val="TableContents"/>
              <w:bidi w:val="0"/>
              <w:spacing w:before="0" w:after="283"/>
              <w:jc w:val="left"/>
              <w:rPr/>
            </w:pPr>
            <w:r>
              <w:rPr/>
              <w:t>28750</w:t>
            </w:r>
          </w:p>
        </w:tc>
        <w:tc>
          <w:tcPr>
            <w:tcW w:w="1390" w:type="dxa"/>
            <w:tcBorders/>
            <w:vAlign w:val="center"/>
          </w:tcPr>
          <w:p>
            <w:pPr>
              <w:pStyle w:val="TableContents"/>
              <w:bidi w:val="0"/>
              <w:spacing w:before="0" w:after="283"/>
              <w:jc w:val="left"/>
              <w:rPr/>
            </w:pPr>
            <w:r>
              <w:rPr/>
              <w:t>869687.50</w:t>
            </w:r>
          </w:p>
        </w:tc>
        <w:tc>
          <w:tcPr>
            <w:tcW w:w="1563" w:type="dxa"/>
            <w:tcBorders/>
            <w:vAlign w:val="center"/>
          </w:tcPr>
          <w:p>
            <w:pPr>
              <w:pStyle w:val="TableContents"/>
              <w:bidi w:val="0"/>
              <w:spacing w:before="0" w:after="283"/>
              <w:jc w:val="left"/>
              <w:rPr/>
            </w:pPr>
            <w:r>
              <w:rPr/>
              <w:t>65703866</w:t>
            </w:r>
          </w:p>
        </w:tc>
        <w:tc>
          <w:tcPr>
            <w:tcW w:w="1574" w:type="dxa"/>
            <w:tcBorders/>
            <w:vAlign w:val="center"/>
          </w:tcPr>
          <w:p>
            <w:pPr>
              <w:pStyle w:val="TableContents"/>
              <w:bidi w:val="0"/>
              <w:spacing w:before="0" w:after="283"/>
              <w:jc w:val="left"/>
              <w:rPr/>
            </w:pPr>
            <w:r>
              <w:rPr/>
              <w:t>07/08/2026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05/12/2024</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05/12/2024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07/08/2026</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18750</w:t>
            </w:r>
          </w:p>
        </w:tc>
        <w:tc>
          <w:tcPr>
            <w:tcW w:w="1078" w:type="dxa"/>
            <w:tcBorders/>
            <w:vAlign w:val="center"/>
          </w:tcPr>
          <w:p>
            <w:pPr>
              <w:pStyle w:val="TableContents"/>
              <w:bidi w:val="0"/>
              <w:spacing w:before="0" w:after="283"/>
              <w:jc w:val="left"/>
              <w:rPr/>
            </w:pPr>
            <w:r>
              <w:rPr/>
              <w:t>07/08/2026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1"/>
        <w:gridCol w:w="2783"/>
        <w:gridCol w:w="913"/>
        <w:gridCol w:w="1519"/>
        <w:gridCol w:w="1709"/>
      </w:tblGrid>
      <w:tr>
        <w:trPr/>
        <w:tc>
          <w:tcPr>
            <w:tcW w:w="3281" w:type="dxa"/>
            <w:tcBorders/>
            <w:vAlign w:val="center"/>
          </w:tcPr>
          <w:p>
            <w:pPr>
              <w:pStyle w:val="TableHeading"/>
              <w:suppressLineNumbers/>
              <w:bidi w:val="0"/>
              <w:spacing w:before="0" w:after="283"/>
              <w:jc w:val="center"/>
              <w:rPr/>
            </w:pPr>
            <w:r>
              <w:rPr/>
              <w:t>Name and Address of Seller</w:t>
            </w:r>
          </w:p>
        </w:tc>
        <w:tc>
          <w:tcPr>
            <w:tcW w:w="2783" w:type="dxa"/>
            <w:tcBorders/>
            <w:vAlign w:val="center"/>
          </w:tcPr>
          <w:p>
            <w:pPr>
              <w:pStyle w:val="TableHeading"/>
              <w:suppressLineNumbers/>
              <w:bidi w:val="0"/>
              <w:spacing w:before="0" w:after="283"/>
              <w:jc w:val="center"/>
              <w:rPr/>
            </w:pPr>
            <w:r>
              <w:rPr/>
              <w:t>Title of Securities Sold</w:t>
            </w:r>
          </w:p>
        </w:tc>
        <w:tc>
          <w:tcPr>
            <w:tcW w:w="913" w:type="dxa"/>
            <w:tcBorders/>
            <w:vAlign w:val="center"/>
          </w:tcPr>
          <w:p>
            <w:pPr>
              <w:pStyle w:val="TableHeading"/>
              <w:suppressLineNumbers/>
              <w:bidi w:val="0"/>
              <w:spacing w:before="0" w:after="283"/>
              <w:jc w:val="center"/>
              <w:rPr/>
            </w:pPr>
            <w:r>
              <w:rPr/>
              <w:t>Date of Sale</w:t>
            </w:r>
          </w:p>
        </w:tc>
        <w:tc>
          <w:tcPr>
            <w:tcW w:w="1519"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3281" w:type="dxa"/>
            <w:tcBorders/>
            <w:vAlign w:val="center"/>
          </w:tcPr>
          <w:p>
            <w:pPr>
              <w:pStyle w:val="TableContents"/>
              <w:bidi w:val="0"/>
              <w:spacing w:before="0" w:after="283"/>
              <w:jc w:val="left"/>
              <w:rPr/>
            </w:pPr>
            <w:r>
              <w:rPr/>
              <w:t>Ryan Cohlhepp</w:t>
              <w:br/>
              <w:t>116 HUNTINGTON AVENUE, SUITE 703</w:t>
              <w:br/>
              <w:t>Boston   MA   02116</w:t>
            </w:r>
          </w:p>
        </w:tc>
        <w:tc>
          <w:tcPr>
            <w:tcW w:w="2783" w:type="dxa"/>
            <w:tcBorders/>
            <w:vAlign w:val="center"/>
          </w:tcPr>
          <w:p>
            <w:pPr>
              <w:pStyle w:val="TableContents"/>
              <w:bidi w:val="0"/>
              <w:spacing w:before="0" w:after="283"/>
              <w:jc w:val="left"/>
              <w:rPr/>
            </w:pPr>
            <w:r>
              <w:rPr/>
              <w:t>Common</w:t>
            </w:r>
          </w:p>
        </w:tc>
        <w:tc>
          <w:tcPr>
            <w:tcW w:w="913" w:type="dxa"/>
            <w:tcBorders/>
            <w:vAlign w:val="center"/>
          </w:tcPr>
          <w:p>
            <w:pPr>
              <w:pStyle w:val="TableContents"/>
              <w:bidi w:val="0"/>
              <w:spacing w:before="0" w:after="283"/>
              <w:jc w:val="left"/>
              <w:rPr/>
            </w:pPr>
            <w:r>
              <w:rPr/>
              <w:t>05/15/2026</w:t>
            </w:r>
          </w:p>
        </w:tc>
        <w:tc>
          <w:tcPr>
            <w:tcW w:w="1519" w:type="dxa"/>
            <w:tcBorders/>
            <w:vAlign w:val="center"/>
          </w:tcPr>
          <w:p>
            <w:pPr>
              <w:pStyle w:val="TableContents"/>
              <w:bidi w:val="0"/>
              <w:spacing w:before="0" w:after="283"/>
              <w:jc w:val="left"/>
              <w:rPr/>
            </w:pPr>
            <w:r>
              <w:rPr/>
              <w:t>12500</w:t>
            </w:r>
          </w:p>
        </w:tc>
        <w:tc>
          <w:tcPr>
            <w:tcW w:w="1709" w:type="dxa"/>
            <w:tcBorders/>
            <w:vAlign w:val="center"/>
          </w:tcPr>
          <w:p>
            <w:pPr>
              <w:pStyle w:val="TableContents"/>
              <w:bidi w:val="0"/>
              <w:spacing w:before="0" w:after="283"/>
              <w:jc w:val="left"/>
              <w:rPr/>
            </w:pPr>
            <w:r>
              <w:rPr/>
              <w:t>253648.75</w:t>
            </w:r>
          </w:p>
        </w:tc>
      </w:tr>
      <w:tr>
        <w:trPr/>
        <w:tc>
          <w:tcPr>
            <w:tcW w:w="3281" w:type="dxa"/>
            <w:tcBorders/>
            <w:vAlign w:val="center"/>
          </w:tcPr>
          <w:p>
            <w:pPr>
              <w:pStyle w:val="TableContents"/>
              <w:bidi w:val="0"/>
              <w:spacing w:before="0" w:after="283"/>
              <w:jc w:val="left"/>
              <w:rPr/>
            </w:pPr>
            <w:r>
              <w:rPr/>
              <w:t>Ryan Cohlhepp</w:t>
              <w:br/>
              <w:t>116 HUNTINGTON AVENUE, SUITE 703</w:t>
              <w:br/>
              <w:t>Boston   MA   02116</w:t>
            </w:r>
          </w:p>
        </w:tc>
        <w:tc>
          <w:tcPr>
            <w:tcW w:w="2783" w:type="dxa"/>
            <w:tcBorders/>
            <w:vAlign w:val="center"/>
          </w:tcPr>
          <w:p>
            <w:pPr>
              <w:pStyle w:val="TableContents"/>
              <w:bidi w:val="0"/>
              <w:spacing w:before="0" w:after="283"/>
              <w:jc w:val="left"/>
              <w:rPr/>
            </w:pPr>
            <w:r>
              <w:rPr/>
              <w:t>Common</w:t>
            </w:r>
          </w:p>
        </w:tc>
        <w:tc>
          <w:tcPr>
            <w:tcW w:w="913" w:type="dxa"/>
            <w:tcBorders/>
            <w:vAlign w:val="center"/>
          </w:tcPr>
          <w:p>
            <w:pPr>
              <w:pStyle w:val="TableContents"/>
              <w:bidi w:val="0"/>
              <w:spacing w:before="0" w:after="283"/>
              <w:jc w:val="left"/>
              <w:rPr/>
            </w:pPr>
            <w:r>
              <w:rPr/>
              <w:t>04/15/2026</w:t>
            </w:r>
          </w:p>
        </w:tc>
        <w:tc>
          <w:tcPr>
            <w:tcW w:w="1519" w:type="dxa"/>
            <w:tcBorders/>
            <w:vAlign w:val="center"/>
          </w:tcPr>
          <w:p>
            <w:pPr>
              <w:pStyle w:val="TableContents"/>
              <w:bidi w:val="0"/>
              <w:spacing w:before="0" w:after="283"/>
              <w:jc w:val="left"/>
              <w:rPr/>
            </w:pPr>
            <w:r>
              <w:rPr/>
              <w:t>12500</w:t>
            </w:r>
          </w:p>
        </w:tc>
        <w:tc>
          <w:tcPr>
            <w:tcW w:w="1709" w:type="dxa"/>
            <w:tcBorders/>
            <w:vAlign w:val="center"/>
          </w:tcPr>
          <w:p>
            <w:pPr>
              <w:pStyle w:val="TableContents"/>
              <w:bidi w:val="0"/>
              <w:spacing w:before="0" w:after="283"/>
              <w:jc w:val="left"/>
              <w:rPr/>
            </w:pPr>
            <w:r>
              <w:rPr/>
              <w:t>287591.25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31"/>
        <w:gridCol w:w="5174"/>
      </w:tblGrid>
      <w:tr>
        <w:trPr/>
        <w:tc>
          <w:tcPr>
            <w:tcW w:w="5031" w:type="dxa"/>
            <w:tcBorders/>
            <w:vAlign w:val="center"/>
          </w:tcPr>
          <w:p>
            <w:pPr>
              <w:pStyle w:val="TableContents"/>
              <w:bidi w:val="0"/>
              <w:spacing w:before="0" w:after="283"/>
              <w:jc w:val="left"/>
              <w:rPr/>
            </w:pPr>
            <w:r>
              <w:rPr/>
              <w:t>Remarks</w:t>
            </w:r>
          </w:p>
        </w:tc>
        <w:tc>
          <w:tcPr>
            <w:tcW w:w="5174" w:type="dxa"/>
            <w:tcBorders/>
            <w:vAlign w:val="center"/>
          </w:tcPr>
          <w:p>
            <w:pPr>
              <w:pStyle w:val="TableContents"/>
              <w:bidi w:val="0"/>
              <w:spacing w:before="0" w:after="283"/>
              <w:jc w:val="left"/>
              <w:rPr>
                <w:sz w:val="4"/>
                <w:szCs w:val="4"/>
              </w:rPr>
            </w:pPr>
            <w:r>
              <w:rPr>
                <w:sz w:val="4"/>
                <w:szCs w:val="4"/>
              </w:rPr>
            </w:r>
          </w:p>
        </w:tc>
      </w:tr>
      <w:tr>
        <w:trPr/>
        <w:tc>
          <w:tcPr>
            <w:tcW w:w="5031" w:type="dxa"/>
            <w:tcBorders/>
            <w:vAlign w:val="center"/>
          </w:tcPr>
          <w:p>
            <w:pPr>
              <w:pStyle w:val="TableContents"/>
              <w:bidi w:val="0"/>
              <w:spacing w:before="0" w:after="283"/>
              <w:jc w:val="left"/>
              <w:rPr/>
            </w:pPr>
            <w:r>
              <w:rPr/>
              <w:t>Date of Notice</w:t>
            </w:r>
          </w:p>
        </w:tc>
        <w:tc>
          <w:tcPr>
            <w:tcW w:w="5174" w:type="dxa"/>
            <w:tcBorders/>
            <w:vAlign w:val="center"/>
          </w:tcPr>
          <w:p>
            <w:pPr>
              <w:pStyle w:val="TableContents"/>
              <w:bidi w:val="0"/>
              <w:spacing w:before="0" w:after="0"/>
              <w:jc w:val="left"/>
              <w:rPr/>
            </w:pPr>
            <w:r>
              <w:rPr/>
              <w:t>07/08/2026</w:t>
            </w:r>
          </w:p>
        </w:tc>
      </w:tr>
      <w:tr>
        <w:trPr/>
        <w:tc>
          <w:tcPr>
            <w:tcW w:w="5031" w:type="dxa"/>
            <w:tcBorders/>
            <w:vAlign w:val="center"/>
          </w:tcPr>
          <w:p>
            <w:pPr>
              <w:pStyle w:val="TableContents"/>
              <w:bidi w:val="0"/>
              <w:spacing w:before="0" w:after="283"/>
              <w:jc w:val="left"/>
              <w:rPr/>
            </w:pPr>
            <w:r>
              <w:rPr/>
              <w:t>Date of Plan Adoption or Giving of Instruction, If Relying on Rule 10b5-1</w:t>
            </w:r>
          </w:p>
        </w:tc>
        <w:tc>
          <w:tcPr>
            <w:tcW w:w="5174"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31" w:type="dxa"/>
            <w:tcBorders/>
            <w:vAlign w:val="center"/>
          </w:tcPr>
          <w:p>
            <w:pPr>
              <w:pStyle w:val="TableContents"/>
              <w:bidi w:val="0"/>
              <w:spacing w:before="0" w:after="283"/>
              <w:jc w:val="left"/>
              <w:rPr/>
            </w:pPr>
            <w:r>
              <w:rPr/>
              <w:t>Signature</w:t>
            </w:r>
          </w:p>
        </w:tc>
        <w:tc>
          <w:tcPr>
            <w:tcW w:w="5174" w:type="dxa"/>
            <w:tcBorders/>
            <w:vAlign w:val="center"/>
          </w:tcPr>
          <w:p>
            <w:pPr>
              <w:pStyle w:val="TableContents"/>
              <w:bidi w:val="0"/>
              <w:spacing w:before="0" w:after="0"/>
              <w:jc w:val="left"/>
              <w:rPr/>
            </w:pPr>
            <w:r>
              <w:rPr/>
              <w:t>/s/ UBS Financial Services Inc., as attorney-in-fact for Ryan Cohlhepp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3342</Characters>
  <CharactersWithSpaces>3923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